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Protokoll föreningsstämma 2019-05-20</w:t>
      </w:r>
    </w:p>
    <w:p w:rsidR="00000000" w:rsidDel="00000000" w:rsidP="00000000" w:rsidRDefault="00000000" w:rsidRPr="00000000" w14:paraId="00000002">
      <w:pPr>
        <w:spacing w:line="360" w:lineRule="auto"/>
        <w:jc w:val="both"/>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Närvarande: 16 lägenheter</w:t>
      </w:r>
    </w:p>
    <w:p w:rsidR="00000000" w:rsidDel="00000000" w:rsidP="00000000" w:rsidRDefault="00000000" w:rsidRPr="00000000" w14:paraId="00000003">
      <w:pPr>
        <w:spacing w:line="360" w:lineRule="auto"/>
        <w:jc w:val="both"/>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04">
      <w:pPr>
        <w:numPr>
          <w:ilvl w:val="0"/>
          <w:numId w:val="1"/>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Marie Åkerström förklarar mötet öppnat</w:t>
      </w:r>
    </w:p>
    <w:p w:rsidR="00000000" w:rsidDel="00000000" w:rsidP="00000000" w:rsidRDefault="00000000" w:rsidRPr="00000000" w14:paraId="00000005">
      <w:pPr>
        <w:numPr>
          <w:ilvl w:val="0"/>
          <w:numId w:val="1"/>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Den upprättade dagordningen godkändes</w:t>
      </w:r>
    </w:p>
    <w:p w:rsidR="00000000" w:rsidDel="00000000" w:rsidP="00000000" w:rsidRDefault="00000000" w:rsidRPr="00000000" w14:paraId="00000006">
      <w:pPr>
        <w:numPr>
          <w:ilvl w:val="0"/>
          <w:numId w:val="1"/>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Marie Åkerström valdes till stämmans ordförande</w:t>
      </w:r>
    </w:p>
    <w:p w:rsidR="00000000" w:rsidDel="00000000" w:rsidP="00000000" w:rsidRDefault="00000000" w:rsidRPr="00000000" w14:paraId="00000007">
      <w:pPr>
        <w:numPr>
          <w:ilvl w:val="0"/>
          <w:numId w:val="1"/>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Ebba Dalla-Santa valdes till sekreterare för stämman </w:t>
      </w:r>
    </w:p>
    <w:p w:rsidR="00000000" w:rsidDel="00000000" w:rsidP="00000000" w:rsidRDefault="00000000" w:rsidRPr="00000000" w14:paraId="00000008">
      <w:pPr>
        <w:numPr>
          <w:ilvl w:val="0"/>
          <w:numId w:val="1"/>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Else Wahlroos och Lena Öfverbeck valdes till att justera protokollet </w:t>
      </w:r>
    </w:p>
    <w:p w:rsidR="00000000" w:rsidDel="00000000" w:rsidP="00000000" w:rsidRDefault="00000000" w:rsidRPr="00000000" w14:paraId="00000009">
      <w:pPr>
        <w:numPr>
          <w:ilvl w:val="0"/>
          <w:numId w:val="1"/>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Stämman förklarades i stadgeenlig ordning utlyst</w:t>
      </w:r>
    </w:p>
    <w:p w:rsidR="00000000" w:rsidDel="00000000" w:rsidP="00000000" w:rsidRDefault="00000000" w:rsidRPr="00000000" w14:paraId="0000000A">
      <w:pPr>
        <w:numPr>
          <w:ilvl w:val="0"/>
          <w:numId w:val="1"/>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Röstlängden fastställdes till en (1) röst per lägenhet </w:t>
      </w:r>
    </w:p>
    <w:p w:rsidR="00000000" w:rsidDel="00000000" w:rsidP="00000000" w:rsidRDefault="00000000" w:rsidRPr="00000000" w14:paraId="0000000B">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Årsredovisningen för räkenskapsåret 1/1-31/12 2018 godkändes.</w:t>
      </w:r>
    </w:p>
    <w:p w:rsidR="00000000" w:rsidDel="00000000" w:rsidP="00000000" w:rsidRDefault="00000000" w:rsidRPr="00000000" w14:paraId="0000000C">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Revisorsberättelsen för räkenskapsåret 1/1-31/12 2018 godkändes.</w:t>
      </w:r>
    </w:p>
    <w:p w:rsidR="00000000" w:rsidDel="00000000" w:rsidP="00000000" w:rsidRDefault="00000000" w:rsidRPr="00000000" w14:paraId="0000000D">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Stämman fastställde den i årsredovisningen presenterade resultat- och balansräkningen.</w:t>
      </w:r>
    </w:p>
    <w:p w:rsidR="00000000" w:rsidDel="00000000" w:rsidP="00000000" w:rsidRDefault="00000000" w:rsidRPr="00000000" w14:paraId="0000000E">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Stämman beslutade att årets resultat överförs i ny räkning.</w:t>
      </w:r>
    </w:p>
    <w:p w:rsidR="00000000" w:rsidDel="00000000" w:rsidP="00000000" w:rsidRDefault="00000000" w:rsidRPr="00000000" w14:paraId="0000000F">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Styrelseledamöterna beviljades ansvarsfrihet för räkenskapsåret 1/1-31/12 2018.</w:t>
      </w:r>
    </w:p>
    <w:p w:rsidR="00000000" w:rsidDel="00000000" w:rsidP="00000000" w:rsidRDefault="00000000" w:rsidRPr="00000000" w14:paraId="00000010">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Gällande arvoden till styrelsemedlemmar fastslogs.</w:t>
      </w:r>
    </w:p>
    <w:p w:rsidR="00000000" w:rsidDel="00000000" w:rsidP="00000000" w:rsidRDefault="00000000" w:rsidRPr="00000000" w14:paraId="00000011">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Till ny styrelse valdes: Marie Åkerström, Hoosang Torkaman, Nina Lundberg, Peter Eklund, Annelie Jonsson, Christian Carlsten, Peter Nyström, Paul Listi samt Ebba Dalla-Santa</w:t>
      </w:r>
    </w:p>
    <w:p w:rsidR="00000000" w:rsidDel="00000000" w:rsidP="00000000" w:rsidRDefault="00000000" w:rsidRPr="00000000" w14:paraId="00000012">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Till revisor valdes Carina Toresson. </w:t>
      </w:r>
    </w:p>
    <w:p w:rsidR="00000000" w:rsidDel="00000000" w:rsidP="00000000" w:rsidRDefault="00000000" w:rsidRPr="00000000" w14:paraId="00000013">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Till valberedning valdes Johan Hahne och Harri Gustafsson</w:t>
      </w:r>
    </w:p>
    <w:p w:rsidR="00000000" w:rsidDel="00000000" w:rsidP="00000000" w:rsidRDefault="00000000" w:rsidRPr="00000000" w14:paraId="00000014">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Förslag till ändringar av stadgar på grund av ändring av lag, gällande ekonomiska föreningar Lag (1987:667), klubbades igenom 2016, men inte inkommit till bolagsverket och är således ogiltiga. Dessa två stadgeändringarna måste återigen beslutas om, men på grund av att två tredjedelar av medlemmarna behöver närvara så kommer denna fråga att boläggas och en extrastämma kommer att utlysas.</w:t>
      </w:r>
    </w:p>
    <w:p w:rsidR="00000000" w:rsidDel="00000000" w:rsidP="00000000" w:rsidRDefault="00000000" w:rsidRPr="00000000" w14:paraId="00000015">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Stämman avslutades</w:t>
      </w:r>
    </w:p>
    <w:p w:rsidR="00000000" w:rsidDel="00000000" w:rsidP="00000000" w:rsidRDefault="00000000" w:rsidRPr="00000000" w14:paraId="00000016">
      <w:pPr>
        <w:numPr>
          <w:ilvl w:val="0"/>
          <w:numId w:val="1"/>
        </w:numPr>
        <w:tabs>
          <w:tab w:val="left" w:pos="720"/>
          <w:tab w:val="left" w:pos="900"/>
          <w:tab w:val="left" w:pos="1701"/>
        </w:tabs>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Fastställande av budget 2019</w:t>
      </w:r>
    </w:p>
    <w:p w:rsidR="00000000" w:rsidDel="00000000" w:rsidP="00000000" w:rsidRDefault="00000000" w:rsidRPr="00000000" w14:paraId="00000017">
      <w:pPr>
        <w:tabs>
          <w:tab w:val="left" w:pos="720"/>
          <w:tab w:val="left" w:pos="900"/>
          <w:tab w:val="left" w:pos="1701"/>
        </w:tabs>
        <w:spacing w:line="360" w:lineRule="auto"/>
        <w:ind w:left="72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Kommentarer:</w:t>
      </w:r>
    </w:p>
    <w:p w:rsidR="00000000" w:rsidDel="00000000" w:rsidP="00000000" w:rsidRDefault="00000000" w:rsidRPr="00000000" w14:paraId="00000018">
      <w:pPr>
        <w:tabs>
          <w:tab w:val="left" w:pos="720"/>
          <w:tab w:val="left" w:pos="900"/>
          <w:tab w:val="left" w:pos="1701"/>
        </w:tabs>
        <w:spacing w:line="360" w:lineRule="auto"/>
        <w:ind w:left="72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Styrelsen presenterade ett låssystem som heter iLoq som eventuellt kommer installeras på alla allmänna utrymmen med möjlighet att boende kan köpa ett kit för sin egna dörr. Denna fråga kommer även tas upp med samfälligheten för att se om de är med på en sådan lösning. Vidare kommer det ske ett löpande underhåll med balkongerna och det inväntas offert för balkongerna. Det kommer även ske en upprustning av gården där det inväntas en offert om att ta bort gruset samt så kommer framsidan av huset mot parkeringen upprustas så det ser fint ut. Budgeten godkändes.</w:t>
      </w:r>
    </w:p>
    <w:p w:rsidR="00000000" w:rsidDel="00000000" w:rsidP="00000000" w:rsidRDefault="00000000" w:rsidRPr="00000000" w14:paraId="00000019">
      <w:pPr>
        <w:tabs>
          <w:tab w:val="left" w:pos="720"/>
          <w:tab w:val="left" w:pos="900"/>
          <w:tab w:val="left" w:pos="1701"/>
        </w:tabs>
        <w:spacing w:line="360" w:lineRule="auto"/>
        <w:ind w:left="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      20. Övriga frågor som dök upp under mötet var:</w:t>
        <w:br w:type="textWrapping"/>
        <w:tab/>
        <w:t xml:space="preserve">- Om avtalet med städningen, då städningen den senaste tiden inte varit bra</w:t>
      </w:r>
    </w:p>
    <w:p w:rsidR="00000000" w:rsidDel="00000000" w:rsidP="00000000" w:rsidRDefault="00000000" w:rsidRPr="00000000" w14:paraId="0000001A">
      <w:pPr>
        <w:tabs>
          <w:tab w:val="left" w:pos="720"/>
          <w:tab w:val="left" w:pos="900"/>
          <w:tab w:val="left" w:pos="1701"/>
        </w:tabs>
        <w:spacing w:line="360" w:lineRule="auto"/>
        <w:ind w:left="72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 Om det kommer amorteras något extra </w:t>
      </w:r>
    </w:p>
    <w:p w:rsidR="00000000" w:rsidDel="00000000" w:rsidP="00000000" w:rsidRDefault="00000000" w:rsidRPr="00000000" w14:paraId="0000001B">
      <w:pPr>
        <w:tabs>
          <w:tab w:val="left" w:pos="720"/>
          <w:tab w:val="left" w:pos="900"/>
          <w:tab w:val="left" w:pos="1701"/>
        </w:tabs>
        <w:spacing w:line="360" w:lineRule="auto"/>
        <w:ind w:left="72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 Att sandningen inte varit bra och att snön inte tas bort ordentligt</w:t>
      </w:r>
    </w:p>
    <w:p w:rsidR="00000000" w:rsidDel="00000000" w:rsidP="00000000" w:rsidRDefault="00000000" w:rsidRPr="00000000" w14:paraId="0000001C">
      <w:pPr>
        <w:tabs>
          <w:tab w:val="left" w:pos="1080"/>
          <w:tab w:val="left" w:pos="1701"/>
        </w:tabs>
        <w:spacing w:line="360" w:lineRule="auto"/>
        <w:ind w:left="144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1D">
      <w:pPr>
        <w:tabs>
          <w:tab w:val="left" w:pos="1080"/>
          <w:tab w:val="left" w:pos="1701"/>
        </w:tabs>
        <w:spacing w:line="360" w:lineRule="auto"/>
        <w:ind w:left="144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Dessa frågor tar styrelsen med sig till ordinarie styrelsemöte och samfälligheten för diskussion.</w:t>
      </w:r>
    </w:p>
    <w:p w:rsidR="00000000" w:rsidDel="00000000" w:rsidP="00000000" w:rsidRDefault="00000000" w:rsidRPr="00000000" w14:paraId="0000001E">
      <w:pPr>
        <w:tabs>
          <w:tab w:val="left" w:pos="1701"/>
        </w:tabs>
        <w:spacing w:line="240" w:lineRule="auto"/>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1F">
      <w:pPr>
        <w:tabs>
          <w:tab w:val="left" w:pos="1701"/>
        </w:tabs>
        <w:spacing w:line="240" w:lineRule="auto"/>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20">
      <w:pPr>
        <w:tabs>
          <w:tab w:val="left" w:pos="1701"/>
        </w:tabs>
        <w:spacing w:line="240" w:lineRule="auto"/>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21">
      <w:pPr>
        <w:tabs>
          <w:tab w:val="left" w:pos="1701"/>
        </w:tabs>
        <w:spacing w:line="240" w:lineRule="auto"/>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22">
      <w:pPr>
        <w:tabs>
          <w:tab w:val="left" w:pos="1701"/>
        </w:tabs>
        <w:spacing w:line="240" w:lineRule="auto"/>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23">
      <w:pPr>
        <w:tabs>
          <w:tab w:val="left" w:pos="1701"/>
        </w:tabs>
        <w:spacing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b w:val="1"/>
          <w:sz w:val="26"/>
          <w:szCs w:val="26"/>
          <w:rtl w:val="0"/>
        </w:rPr>
        <w:t xml:space="preserve">Sekreterare</w:t>
      </w:r>
      <w:r w:rsidDel="00000000" w:rsidR="00000000" w:rsidRPr="00000000">
        <w:rPr>
          <w:rFonts w:ascii="EB Garamond" w:cs="EB Garamond" w:eastAsia="EB Garamond" w:hAnsi="EB Garamond"/>
          <w:sz w:val="26"/>
          <w:szCs w:val="26"/>
          <w:rtl w:val="0"/>
        </w:rPr>
        <w:tab/>
        <w:tab/>
        <w:t xml:space="preserve">  </w:t>
        <w:tab/>
        <w:tab/>
        <w:tab/>
      </w:r>
      <w:r w:rsidDel="00000000" w:rsidR="00000000" w:rsidRPr="00000000">
        <w:rPr>
          <w:rFonts w:ascii="EB Garamond" w:cs="EB Garamond" w:eastAsia="EB Garamond" w:hAnsi="EB Garamond"/>
          <w:b w:val="1"/>
          <w:sz w:val="26"/>
          <w:szCs w:val="26"/>
          <w:rtl w:val="0"/>
        </w:rPr>
        <w:t xml:space="preserve">Ordförande</w:t>
      </w:r>
      <w:r w:rsidDel="00000000" w:rsidR="00000000" w:rsidRPr="00000000">
        <w:rPr>
          <w:rFonts w:ascii="EB Garamond" w:cs="EB Garamond" w:eastAsia="EB Garamond" w:hAnsi="EB Garamond"/>
          <w:sz w:val="26"/>
          <w:szCs w:val="26"/>
          <w:rtl w:val="0"/>
        </w:rPr>
        <w:tab/>
        <w:tab/>
      </w:r>
    </w:p>
    <w:p w:rsidR="00000000" w:rsidDel="00000000" w:rsidP="00000000" w:rsidRDefault="00000000" w:rsidRPr="00000000" w14:paraId="00000024">
      <w:pPr>
        <w:tabs>
          <w:tab w:val="left" w:pos="1701"/>
        </w:tabs>
        <w:spacing w:line="240"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25">
      <w:pPr>
        <w:tabs>
          <w:tab w:val="left" w:pos="1701"/>
        </w:tabs>
        <w:spacing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Ebba Dalla-Santa</w:t>
        <w:tab/>
        <w:tab/>
        <w:tab/>
        <w:tab/>
        <w:t xml:space="preserve">Marie Åkerström</w:t>
      </w:r>
    </w:p>
    <w:p w:rsidR="00000000" w:rsidDel="00000000" w:rsidP="00000000" w:rsidRDefault="00000000" w:rsidRPr="00000000" w14:paraId="00000026">
      <w:pPr>
        <w:tabs>
          <w:tab w:val="left" w:pos="1701"/>
        </w:tabs>
        <w:spacing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ab/>
        <w:tab/>
      </w:r>
    </w:p>
    <w:p w:rsidR="00000000" w:rsidDel="00000000" w:rsidP="00000000" w:rsidRDefault="00000000" w:rsidRPr="00000000" w14:paraId="00000027">
      <w:pPr>
        <w:tabs>
          <w:tab w:val="left" w:pos="1701"/>
        </w:tabs>
        <w:spacing w:line="240"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28">
      <w:pPr>
        <w:tabs>
          <w:tab w:val="left" w:pos="1701"/>
        </w:tabs>
        <w:spacing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b w:val="1"/>
          <w:sz w:val="26"/>
          <w:szCs w:val="26"/>
          <w:rtl w:val="0"/>
        </w:rPr>
        <w:t xml:space="preserve">Justeringsman</w:t>
      </w:r>
      <w:r w:rsidDel="00000000" w:rsidR="00000000" w:rsidRPr="00000000">
        <w:rPr>
          <w:rFonts w:ascii="EB Garamond" w:cs="EB Garamond" w:eastAsia="EB Garamond" w:hAnsi="EB Garamond"/>
          <w:sz w:val="26"/>
          <w:szCs w:val="26"/>
          <w:rtl w:val="0"/>
        </w:rPr>
        <w:tab/>
        <w:tab/>
        <w:tab/>
        <w:tab/>
        <w:tab/>
      </w:r>
      <w:r w:rsidDel="00000000" w:rsidR="00000000" w:rsidRPr="00000000">
        <w:rPr>
          <w:rFonts w:ascii="EB Garamond" w:cs="EB Garamond" w:eastAsia="EB Garamond" w:hAnsi="EB Garamond"/>
          <w:b w:val="1"/>
          <w:sz w:val="26"/>
          <w:szCs w:val="26"/>
          <w:rtl w:val="0"/>
        </w:rPr>
        <w:t xml:space="preserve">Justeringsman</w:t>
      </w:r>
      <w:r w:rsidDel="00000000" w:rsidR="00000000" w:rsidRPr="00000000">
        <w:rPr>
          <w:rFonts w:ascii="EB Garamond" w:cs="EB Garamond" w:eastAsia="EB Garamond" w:hAnsi="EB Garamond"/>
          <w:sz w:val="26"/>
          <w:szCs w:val="26"/>
          <w:rtl w:val="0"/>
        </w:rPr>
        <w:tab/>
      </w:r>
    </w:p>
    <w:p w:rsidR="00000000" w:rsidDel="00000000" w:rsidP="00000000" w:rsidRDefault="00000000" w:rsidRPr="00000000" w14:paraId="00000029">
      <w:pPr>
        <w:tabs>
          <w:tab w:val="left" w:pos="1701"/>
        </w:tabs>
        <w:spacing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ab/>
        <w:t xml:space="preserve">  </w:t>
      </w:r>
    </w:p>
    <w:p w:rsidR="00000000" w:rsidDel="00000000" w:rsidP="00000000" w:rsidRDefault="00000000" w:rsidRPr="00000000" w14:paraId="0000002A">
      <w:pPr>
        <w:tabs>
          <w:tab w:val="left" w:pos="1701"/>
        </w:tabs>
        <w:spacing w:line="240" w:lineRule="auto"/>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2B">
      <w:pPr>
        <w:tabs>
          <w:tab w:val="left" w:pos="1701"/>
        </w:tabs>
        <w:spacing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Lena Öfverbeck</w:t>
        <w:tab/>
        <w:tab/>
        <w:tab/>
        <w:tab/>
        <w:tab/>
        <w:t xml:space="preserve">Else Wahlroos</w:t>
      </w:r>
    </w:p>
    <w:sectPr>
      <w:headerReference r:id="rId6" w:type="default"/>
      <w:footerReference r:id="rId7" w:type="default"/>
      <w:pgSz w:h="16834" w:w="11909"/>
      <w:pgMar w:bottom="664.8425196850417"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color="000000" w:space="1" w:sz="4" w:val="single"/>
      </w:pBdr>
      <w:tabs>
        <w:tab w:val="center" w:pos="4536"/>
        <w:tab w:val="right" w:pos="9072"/>
      </w:tabs>
      <w:spacing w:line="240" w:lineRule="auto"/>
      <w:jc w:val="center"/>
      <w:rPr>
        <w:rFonts w:ascii="EB Garamond" w:cs="EB Garamond" w:eastAsia="EB Garamond" w:hAnsi="EB Garamond"/>
        <w:color w:val="0c343d"/>
        <w:sz w:val="24"/>
        <w:szCs w:val="24"/>
      </w:rPr>
    </w:pPr>
    <w:r w:rsidDel="00000000" w:rsidR="00000000" w:rsidRPr="00000000">
      <w:rPr>
        <w:rtl w:val="0"/>
      </w:rPr>
    </w:r>
  </w:p>
  <w:p w:rsidR="00000000" w:rsidDel="00000000" w:rsidP="00000000" w:rsidRDefault="00000000" w:rsidRPr="00000000" w14:paraId="0000002F">
    <w:pPr>
      <w:pBdr>
        <w:top w:color="000000" w:space="1" w:sz="4" w:val="single"/>
      </w:pBdr>
      <w:tabs>
        <w:tab w:val="center" w:pos="4536"/>
        <w:tab w:val="right" w:pos="9072"/>
      </w:tabs>
      <w:spacing w:line="240" w:lineRule="auto"/>
      <w:jc w:val="center"/>
      <w:rPr>
        <w:rFonts w:ascii="EB Garamond" w:cs="EB Garamond" w:eastAsia="EB Garamond" w:hAnsi="EB Garamond"/>
        <w:color w:val="0c343d"/>
        <w:sz w:val="24"/>
        <w:szCs w:val="24"/>
      </w:rPr>
    </w:pPr>
    <w:r w:rsidDel="00000000" w:rsidR="00000000" w:rsidRPr="00000000">
      <w:rPr>
        <w:rFonts w:ascii="EB Garamond" w:cs="EB Garamond" w:eastAsia="EB Garamond" w:hAnsi="EB Garamond"/>
        <w:color w:val="0c343d"/>
        <w:sz w:val="24"/>
        <w:szCs w:val="24"/>
        <w:rtl w:val="0"/>
      </w:rPr>
      <w:t xml:space="preserve">Brf Österbäcken</w:t>
      <w:tab/>
      <w:t xml:space="preserve"> Bäckbornas väg 3 168 60 Bromma  Org nr 716421-3345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rFonts w:ascii="EB Garamond" w:cs="EB Garamond" w:eastAsia="EB Garamond" w:hAnsi="EB Garamond"/>
        <w:b w:val="1"/>
        <w:color w:val="1c4587"/>
        <w:sz w:val="60"/>
        <w:szCs w:val="60"/>
      </w:rPr>
    </w:pPr>
    <w:r w:rsidDel="00000000" w:rsidR="00000000" w:rsidRPr="00000000">
      <w:rPr>
        <w:rFonts w:ascii="EB Garamond" w:cs="EB Garamond" w:eastAsia="EB Garamond" w:hAnsi="EB Garamond"/>
        <w:b w:val="1"/>
        <w:color w:val="1c4587"/>
        <w:sz w:val="60"/>
        <w:szCs w:val="60"/>
        <w:rtl w:val="0"/>
      </w:rPr>
      <w:t xml:space="preserve">Brf Österbäcken</w:t>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